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70" w:rsidRPr="00227C3D" w:rsidRDefault="00014A70" w:rsidP="00AC2D6A">
      <w:pPr>
        <w:spacing w:line="480" w:lineRule="auto"/>
        <w:rPr>
          <w:rFonts w:cs="Times New Roman"/>
          <w:szCs w:val="24"/>
        </w:rPr>
      </w:pPr>
    </w:p>
    <w:p w:rsidR="00014A70" w:rsidRPr="00227C3D" w:rsidRDefault="00014A70" w:rsidP="00AC2D6A">
      <w:pPr>
        <w:spacing w:line="480" w:lineRule="auto"/>
        <w:rPr>
          <w:rFonts w:cs="Times New Roman"/>
          <w:szCs w:val="24"/>
        </w:rPr>
      </w:pPr>
    </w:p>
    <w:p w:rsidR="00227C3D" w:rsidRDefault="00CA7C3D" w:rsidP="00E85CFB">
      <w:pPr>
        <w:tabs>
          <w:tab w:val="left" w:pos="5730"/>
        </w:tabs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ab/>
      </w:r>
    </w:p>
    <w:p w:rsidR="00E25093" w:rsidRDefault="00E25093" w:rsidP="00E85CFB">
      <w:pPr>
        <w:tabs>
          <w:tab w:val="left" w:pos="5730"/>
        </w:tabs>
        <w:spacing w:line="480" w:lineRule="auto"/>
        <w:rPr>
          <w:rFonts w:cs="Times New Roman"/>
          <w:b/>
          <w:szCs w:val="24"/>
        </w:rPr>
      </w:pPr>
    </w:p>
    <w:p w:rsidR="00E25093" w:rsidRPr="00227C3D" w:rsidRDefault="00E25093" w:rsidP="00E85CFB">
      <w:pPr>
        <w:tabs>
          <w:tab w:val="left" w:pos="5730"/>
        </w:tabs>
        <w:spacing w:line="480" w:lineRule="auto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E85CFB" w:rsidRDefault="00CA7C3D" w:rsidP="00AC2D6A">
      <w:pPr>
        <w:spacing w:line="480" w:lineRule="auto"/>
        <w:jc w:val="center"/>
      </w:pPr>
      <w:r>
        <w:t xml:space="preserve">Bach’s Little Fugue in G Minor </w:t>
      </w:r>
    </w:p>
    <w:p w:rsidR="00EE0342" w:rsidRDefault="00CA7C3D" w:rsidP="00AC2D6A">
      <w:pPr>
        <w:spacing w:line="480" w:lineRule="auto"/>
        <w:jc w:val="center"/>
      </w:pPr>
      <w:r>
        <w:t xml:space="preserve">Author Name </w:t>
      </w:r>
    </w:p>
    <w:p w:rsidR="00EE0342" w:rsidRPr="00227C3D" w:rsidRDefault="00CA7C3D" w:rsidP="00AC2D6A">
      <w:pPr>
        <w:spacing w:line="480" w:lineRule="auto"/>
        <w:jc w:val="center"/>
        <w:rPr>
          <w:rFonts w:cs="Times New Roman"/>
          <w:b/>
          <w:szCs w:val="24"/>
        </w:rPr>
      </w:pPr>
      <w:r>
        <w:t xml:space="preserve">Institutional Affiliation </w:t>
      </w: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2700DB">
      <w:pPr>
        <w:spacing w:line="480" w:lineRule="auto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CA7C3D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. </w:t>
      </w: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D141F2" w:rsidRPr="00D141F2" w:rsidRDefault="00D141F2" w:rsidP="00AC2D6A">
      <w:pPr>
        <w:spacing w:line="480" w:lineRule="auto"/>
        <w:rPr>
          <w:rFonts w:cs="Times New Roman"/>
          <w:b/>
          <w:szCs w:val="24"/>
        </w:rPr>
      </w:pPr>
      <w:r w:rsidRPr="00D141F2">
        <w:rPr>
          <w:rFonts w:cs="Times New Roman"/>
          <w:b/>
          <w:szCs w:val="24"/>
        </w:rPr>
        <w:lastRenderedPageBreak/>
        <w:t xml:space="preserve">Question 1 answer </w:t>
      </w:r>
    </w:p>
    <w:p w:rsidR="00D141F2" w:rsidRDefault="00CA7C3D" w:rsidP="00AC2D6A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Bach's little fugue in G major is a popular piece that has been used over the years. It was composed in the year 1703 to 1707 in Arnstadt/Weimar</w:t>
      </w:r>
      <w:r w:rsidR="00D328BC">
        <w:rPr>
          <w:rFonts w:cs="Times New Roman"/>
          <w:szCs w:val="24"/>
        </w:rPr>
        <w:t xml:space="preserve"> by </w:t>
      </w:r>
      <w:r w:rsidR="00083E23">
        <w:rPr>
          <w:rFonts w:cs="Times New Roman"/>
          <w:szCs w:val="24"/>
        </w:rPr>
        <w:t>Joann Sebastian Bach</w:t>
      </w:r>
      <w:r w:rsidR="002B5E4D">
        <w:rPr>
          <w:rFonts w:cs="Times New Roman"/>
          <w:szCs w:val="24"/>
        </w:rPr>
        <w:t xml:space="preserve"> </w:t>
      </w:r>
      <w:r w:rsidR="002B5E4D">
        <w:rPr>
          <w:rFonts w:cs="Times New Roman"/>
          <w:szCs w:val="24"/>
        </w:rPr>
        <w:fldChar w:fldCharType="begin"/>
      </w:r>
      <w:r w:rsidR="002B5E4D">
        <w:rPr>
          <w:rFonts w:cs="Times New Roman"/>
          <w:szCs w:val="24"/>
        </w:rPr>
        <w:instrText xml:space="preserve"> ADDIN ZOTERO_ITEM CSL_CITATION {"citationID":"hERvmdAv","properties":{"formattedCitation":"(Sebastian, 2009)","plainCitation":"(Sebastian, 2009)","noteIndex":0},"citationItems":[{"id":125,"uris":["http://zotero.org/users/local/gHRebxN6/items/TZ4ZJ9NM"],"uri":["http://zotero.org/users/local/gHRebxN6/items/TZ4ZJ9NM"],"itemData":{"id":125,"type":"motion_picture","abstract":"Sebastian, Bach, Johann, Classical, Light classical, masterpiece, Organ pipes,Classical music","dimensions":"4:06","source":"YouTube","title":"Johann Sebastian Bach - ''Little'' Fugue in G minor, BMV 578","URL":"https://www.youtube.com/watch?v=zO8i5D2uz84","author":[{"family":"Sebastian","given":"Johann"}],"accessed":{"date-parts":[["2020",7,25]]},"issued":{"date-parts":[["2009",10,13]]}}}],"schema":"https://github.com/citation-style-language/schema/raw/master/csl-citation.json"} </w:instrText>
      </w:r>
      <w:r w:rsidR="002B5E4D">
        <w:rPr>
          <w:rFonts w:cs="Times New Roman"/>
          <w:szCs w:val="24"/>
        </w:rPr>
        <w:fldChar w:fldCharType="separate"/>
      </w:r>
      <w:r w:rsidR="002B5E4D" w:rsidRPr="002B5E4D">
        <w:rPr>
          <w:rFonts w:cs="Times New Roman"/>
        </w:rPr>
        <w:t>(Sebastian, 2009)</w:t>
      </w:r>
      <w:r w:rsidR="002B5E4D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. This piece is delightful to listen to and play. </w:t>
      </w:r>
      <w:r w:rsidR="00E25093">
        <w:rPr>
          <w:rFonts w:cs="Times New Roman"/>
          <w:szCs w:val="24"/>
        </w:rPr>
        <w:t>The use of fugue characterized the Baroque era.  Fugue is a procedure in the composition of music characterized by imitation of the subject in the melodic lines</w:t>
      </w:r>
      <w:r w:rsidR="002B5E4D">
        <w:rPr>
          <w:rFonts w:cs="Times New Roman"/>
          <w:szCs w:val="24"/>
        </w:rPr>
        <w:t xml:space="preserve"> </w:t>
      </w:r>
      <w:r w:rsidR="002B5E4D">
        <w:rPr>
          <w:rFonts w:cs="Times New Roman"/>
          <w:szCs w:val="24"/>
        </w:rPr>
        <w:fldChar w:fldCharType="begin"/>
      </w:r>
      <w:r w:rsidR="002B5E4D">
        <w:rPr>
          <w:rFonts w:cs="Times New Roman"/>
          <w:szCs w:val="24"/>
        </w:rPr>
        <w:instrText xml:space="preserve"> ADDIN ZOTERO_ITEM CSL_CITATION {"citationID":"AqzBPjnw","properties":{"formattedCitation":"(Pierson &amp; Tolman, 2019)","plainCitation":"(Pierson &amp; Tolman, 2019)","noteIndex":0},"citationItems":[{"id":126,"uris":["http://zotero.org/users/local/gHRebxN6/items/48R6PJN8"],"uri":["http://zotero.org/users/local/gHRebxN6/items/48R6PJN8"],"itemData":{"id":126,"type":"article-journal","title":"What the Fugue? An Exploration of Musical Form Featuring Bach's Fugue in G Minor","author":[{"family":"Pierson","given":"Alexander"},{"family":"Tolman","given":"Logan"}],"issued":{"date-parts":[["2019"]]}}}],"schema":"https://github.com/citation-style-language/schema/raw/master/csl-citation.json"} </w:instrText>
      </w:r>
      <w:r w:rsidR="002B5E4D">
        <w:rPr>
          <w:rFonts w:cs="Times New Roman"/>
          <w:szCs w:val="24"/>
        </w:rPr>
        <w:fldChar w:fldCharType="separate"/>
      </w:r>
      <w:r w:rsidR="002B5E4D" w:rsidRPr="002B5E4D">
        <w:rPr>
          <w:rFonts w:cs="Times New Roman"/>
        </w:rPr>
        <w:t>(Pierson &amp; Tolman, 2019)</w:t>
      </w:r>
      <w:r w:rsidR="002B5E4D">
        <w:rPr>
          <w:rFonts w:cs="Times New Roman"/>
          <w:szCs w:val="24"/>
        </w:rPr>
        <w:fldChar w:fldCharType="end"/>
      </w:r>
      <w:r w:rsidR="00E25093">
        <w:rPr>
          <w:rFonts w:cs="Times New Roman"/>
          <w:szCs w:val="24"/>
        </w:rPr>
        <w:t>.</w:t>
      </w:r>
    </w:p>
    <w:p w:rsidR="00D141F2" w:rsidRPr="00D141F2" w:rsidRDefault="00D141F2" w:rsidP="00AC2D6A">
      <w:pPr>
        <w:spacing w:line="480" w:lineRule="auto"/>
        <w:rPr>
          <w:rFonts w:cs="Times New Roman"/>
          <w:b/>
          <w:szCs w:val="24"/>
        </w:rPr>
      </w:pPr>
      <w:r w:rsidRPr="00D141F2">
        <w:rPr>
          <w:rFonts w:cs="Times New Roman"/>
          <w:b/>
          <w:szCs w:val="24"/>
        </w:rPr>
        <w:t xml:space="preserve">Question </w:t>
      </w:r>
      <w:r>
        <w:rPr>
          <w:rFonts w:cs="Times New Roman"/>
          <w:b/>
          <w:szCs w:val="24"/>
        </w:rPr>
        <w:t>2</w:t>
      </w:r>
      <w:r w:rsidRPr="00D141F2">
        <w:rPr>
          <w:rFonts w:cs="Times New Roman"/>
          <w:b/>
          <w:szCs w:val="24"/>
        </w:rPr>
        <w:t xml:space="preserve"> answer </w:t>
      </w:r>
    </w:p>
    <w:p w:rsidR="00D141F2" w:rsidRPr="008E0430" w:rsidRDefault="00E25093" w:rsidP="00AC2D6A">
      <w:pPr>
        <w:spacing w:line="480" w:lineRule="auto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 </w:t>
      </w:r>
      <w:r w:rsidR="00D141F2">
        <w:rPr>
          <w:rFonts w:cs="Times New Roman"/>
          <w:szCs w:val="24"/>
        </w:rPr>
        <w:t>A major</w:t>
      </w:r>
      <w:r w:rsidR="00A320E2">
        <w:rPr>
          <w:rFonts w:cs="Times New Roman"/>
          <w:szCs w:val="24"/>
        </w:rPr>
        <w:t xml:space="preserve"> key is a key that uses a significant scale while the minor key is a key that uses a minor scale.  </w:t>
      </w:r>
      <w:r w:rsidR="002D0690">
        <w:rPr>
          <w:rFonts w:cs="Times New Roman"/>
          <w:szCs w:val="24"/>
        </w:rPr>
        <w:t>A scale is defined as the arrangement of notes from top to bottom that starts and returns to the same note.</w:t>
      </w:r>
      <w:r w:rsidR="008E0430">
        <w:rPr>
          <w:rFonts w:cs="Times New Roman"/>
          <w:szCs w:val="24"/>
        </w:rPr>
        <w:t xml:space="preserve"> </w:t>
      </w:r>
      <w:r w:rsidR="008E0430">
        <w:rPr>
          <w:rFonts w:cs="Times New Roman"/>
          <w:szCs w:val="24"/>
        </w:rPr>
        <w:t xml:space="preserve">The G major key was used in this composition. </w:t>
      </w:r>
    </w:p>
    <w:p w:rsidR="00D141F2" w:rsidRPr="00D141F2" w:rsidRDefault="00D141F2" w:rsidP="00AC2D6A">
      <w:pPr>
        <w:spacing w:line="480" w:lineRule="auto"/>
        <w:rPr>
          <w:rFonts w:cs="Times New Roman"/>
          <w:b/>
          <w:szCs w:val="24"/>
        </w:rPr>
      </w:pPr>
      <w:r w:rsidRPr="00D141F2">
        <w:rPr>
          <w:rFonts w:cs="Times New Roman"/>
          <w:b/>
          <w:szCs w:val="24"/>
        </w:rPr>
        <w:t xml:space="preserve">Question </w:t>
      </w:r>
      <w:r w:rsidR="008E0430">
        <w:rPr>
          <w:rFonts w:cs="Times New Roman"/>
          <w:b/>
          <w:szCs w:val="24"/>
        </w:rPr>
        <w:t>3</w:t>
      </w:r>
      <w:r w:rsidRPr="00D141F2">
        <w:rPr>
          <w:rFonts w:cs="Times New Roman"/>
          <w:b/>
          <w:szCs w:val="24"/>
        </w:rPr>
        <w:t xml:space="preserve"> answer </w:t>
      </w:r>
    </w:p>
    <w:p w:rsidR="00D141F2" w:rsidRDefault="00CA7C3D" w:rsidP="00AC2D6A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Sebastian used a sharp contrast. In his song, he used 137 beats pe</w:t>
      </w:r>
      <w:r>
        <w:rPr>
          <w:rFonts w:cs="Times New Roman"/>
          <w:szCs w:val="24"/>
        </w:rPr>
        <w:t xml:space="preserve">r minute. </w:t>
      </w:r>
    </w:p>
    <w:p w:rsidR="00D141F2" w:rsidRPr="00D141F2" w:rsidRDefault="00D141F2" w:rsidP="00D141F2">
      <w:pPr>
        <w:spacing w:line="480" w:lineRule="auto"/>
        <w:rPr>
          <w:rFonts w:cs="Times New Roman"/>
          <w:b/>
          <w:szCs w:val="24"/>
        </w:rPr>
      </w:pPr>
      <w:r w:rsidRPr="00D141F2">
        <w:rPr>
          <w:rFonts w:cs="Times New Roman"/>
          <w:b/>
          <w:szCs w:val="24"/>
        </w:rPr>
        <w:t xml:space="preserve">Question </w:t>
      </w:r>
      <w:r w:rsidR="008E0430">
        <w:rPr>
          <w:rFonts w:cs="Times New Roman"/>
          <w:b/>
          <w:szCs w:val="24"/>
        </w:rPr>
        <w:t>4</w:t>
      </w:r>
      <w:r w:rsidRPr="00D141F2">
        <w:rPr>
          <w:rFonts w:cs="Times New Roman"/>
          <w:b/>
          <w:szCs w:val="24"/>
        </w:rPr>
        <w:t xml:space="preserve"> answer </w:t>
      </w:r>
    </w:p>
    <w:p w:rsidR="00D141F2" w:rsidRDefault="00A320E2" w:rsidP="00AC2D6A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One of the instruments us</w:t>
      </w:r>
      <w:r w:rsidR="008E0430">
        <w:rPr>
          <w:rFonts w:cs="Times New Roman"/>
          <w:szCs w:val="24"/>
        </w:rPr>
        <w:t>ed in the fugue was</w:t>
      </w:r>
      <w:r>
        <w:rPr>
          <w:rFonts w:cs="Times New Roman"/>
          <w:szCs w:val="24"/>
        </w:rPr>
        <w:t xml:space="preserve"> a violin. </w:t>
      </w:r>
    </w:p>
    <w:p w:rsidR="00D141F2" w:rsidRPr="00D141F2" w:rsidRDefault="00D141F2" w:rsidP="00D141F2">
      <w:pPr>
        <w:spacing w:line="480" w:lineRule="auto"/>
        <w:rPr>
          <w:rFonts w:cs="Times New Roman"/>
          <w:b/>
          <w:szCs w:val="24"/>
        </w:rPr>
      </w:pPr>
      <w:r w:rsidRPr="00D141F2">
        <w:rPr>
          <w:rFonts w:cs="Times New Roman"/>
          <w:b/>
          <w:szCs w:val="24"/>
        </w:rPr>
        <w:t xml:space="preserve">Question </w:t>
      </w:r>
      <w:r w:rsidR="008E0430">
        <w:rPr>
          <w:rFonts w:cs="Times New Roman"/>
          <w:b/>
          <w:szCs w:val="24"/>
        </w:rPr>
        <w:t>5</w:t>
      </w:r>
      <w:r w:rsidRPr="00D141F2">
        <w:rPr>
          <w:rFonts w:cs="Times New Roman"/>
          <w:b/>
          <w:szCs w:val="24"/>
        </w:rPr>
        <w:t xml:space="preserve"> answer </w:t>
      </w:r>
    </w:p>
    <w:p w:rsidR="00D141F2" w:rsidRDefault="00C10A03" w:rsidP="00AC2D6A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texture of these compositions was polyphonic. This is because baroque music was polyphonic in that it utilized two or more melodic lines. </w:t>
      </w:r>
    </w:p>
    <w:p w:rsidR="00D141F2" w:rsidRPr="00D141F2" w:rsidRDefault="00D141F2" w:rsidP="00D141F2">
      <w:pPr>
        <w:spacing w:line="480" w:lineRule="auto"/>
        <w:rPr>
          <w:rFonts w:cs="Times New Roman"/>
          <w:b/>
          <w:szCs w:val="24"/>
        </w:rPr>
      </w:pPr>
      <w:r w:rsidRPr="00D141F2">
        <w:rPr>
          <w:rFonts w:cs="Times New Roman"/>
          <w:b/>
          <w:szCs w:val="24"/>
        </w:rPr>
        <w:t xml:space="preserve">Question </w:t>
      </w:r>
      <w:r w:rsidR="008E0430">
        <w:rPr>
          <w:rFonts w:cs="Times New Roman"/>
          <w:b/>
          <w:szCs w:val="24"/>
        </w:rPr>
        <w:t>6</w:t>
      </w:r>
      <w:r w:rsidRPr="00D141F2">
        <w:rPr>
          <w:rFonts w:cs="Times New Roman"/>
          <w:b/>
          <w:szCs w:val="24"/>
        </w:rPr>
        <w:t xml:space="preserve"> answer </w:t>
      </w:r>
    </w:p>
    <w:p w:rsidR="008E0430" w:rsidRDefault="00A37EBF" w:rsidP="00AC2D6A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Subjects and countersubjects have been used in various ways in the fugue.</w:t>
      </w:r>
      <w:r w:rsidR="00463163">
        <w:rPr>
          <w:rFonts w:cs="Times New Roman"/>
          <w:szCs w:val="24"/>
        </w:rPr>
        <w:t xml:space="preserve"> First, they have been used to introduce the </w:t>
      </w:r>
      <w:r w:rsidR="00E01B18">
        <w:rPr>
          <w:rFonts w:cs="Times New Roman"/>
          <w:szCs w:val="24"/>
        </w:rPr>
        <w:t>fugue</w:t>
      </w:r>
      <w:r w:rsidR="00710CA8">
        <w:rPr>
          <w:rFonts w:cs="Times New Roman"/>
          <w:szCs w:val="24"/>
        </w:rPr>
        <w:t xml:space="preserve"> </w:t>
      </w:r>
      <w:r w:rsidR="00710CA8">
        <w:rPr>
          <w:rFonts w:cs="Times New Roman"/>
          <w:szCs w:val="24"/>
        </w:rPr>
        <w:fldChar w:fldCharType="begin"/>
      </w:r>
      <w:r w:rsidR="00710CA8">
        <w:rPr>
          <w:rFonts w:cs="Times New Roman"/>
          <w:szCs w:val="24"/>
        </w:rPr>
        <w:instrText xml:space="preserve"> ADDIN ZOTERO_ITEM CSL_CITATION {"citationID":"Dclz1jAd","properties":{"formattedCitation":"(Pierson &amp; Tolman, 2019)","plainCitation":"(Pierson &amp; Tolman, 2019)","noteIndex":0},"citationItems":[{"id":126,"uris":["http://zotero.org/users/local/gHRebxN6/items/48R6PJN8"],"uri":["http://zotero.org/users/local/gHRebxN6/items/48R6PJN8"],"itemData":{"id":126,"type":"article-journal","title":"What the Fugue? An Exploration of Musical Form Featuring Bach's Fugue in G Minor","author":[{"family":"Pierson","given":"Alexander"},{"family":"Tolman","given":"Logan"}],"issued":{"date-parts":[["2019"]]}}}],"schema":"https://github.com/citation-style-language/schema/raw/master/csl-citation.json"} </w:instrText>
      </w:r>
      <w:r w:rsidR="00710CA8">
        <w:rPr>
          <w:rFonts w:cs="Times New Roman"/>
          <w:szCs w:val="24"/>
        </w:rPr>
        <w:fldChar w:fldCharType="separate"/>
      </w:r>
      <w:r w:rsidR="00710CA8" w:rsidRPr="00710CA8">
        <w:rPr>
          <w:rFonts w:cs="Times New Roman"/>
        </w:rPr>
        <w:t>(Pierson &amp; Tolman, 2019)</w:t>
      </w:r>
      <w:r w:rsidR="00710CA8">
        <w:rPr>
          <w:rFonts w:cs="Times New Roman"/>
          <w:szCs w:val="24"/>
        </w:rPr>
        <w:fldChar w:fldCharType="end"/>
      </w:r>
      <w:r w:rsidR="00E01B18">
        <w:rPr>
          <w:rFonts w:cs="Times New Roman"/>
          <w:szCs w:val="24"/>
        </w:rPr>
        <w:t xml:space="preserve">. Secondly, a subject and countersubject have been used to </w:t>
      </w:r>
      <w:r w:rsidR="00C55FFF">
        <w:rPr>
          <w:rFonts w:cs="Times New Roman"/>
          <w:szCs w:val="24"/>
        </w:rPr>
        <w:t>show the continuation of the song. For instance, cou</w:t>
      </w:r>
      <w:r w:rsidR="002B5E4D">
        <w:rPr>
          <w:rFonts w:cs="Times New Roman"/>
          <w:szCs w:val="24"/>
        </w:rPr>
        <w:t>ntersubject is used in the composition</w:t>
      </w:r>
      <w:r w:rsidR="00C55FFF">
        <w:rPr>
          <w:rFonts w:cs="Times New Roman"/>
          <w:szCs w:val="24"/>
        </w:rPr>
        <w:t xml:space="preserve"> after introducing the song with a subject. </w:t>
      </w:r>
    </w:p>
    <w:p w:rsidR="008E0430" w:rsidRPr="00D141F2" w:rsidRDefault="008E0430" w:rsidP="008E0430">
      <w:pPr>
        <w:spacing w:line="480" w:lineRule="auto"/>
        <w:rPr>
          <w:rFonts w:cs="Times New Roman"/>
          <w:b/>
          <w:szCs w:val="24"/>
        </w:rPr>
      </w:pPr>
      <w:r w:rsidRPr="00D141F2">
        <w:rPr>
          <w:rFonts w:cs="Times New Roman"/>
          <w:b/>
          <w:szCs w:val="24"/>
        </w:rPr>
        <w:lastRenderedPageBreak/>
        <w:t xml:space="preserve">Question </w:t>
      </w:r>
      <w:r>
        <w:rPr>
          <w:rFonts w:cs="Times New Roman"/>
          <w:b/>
          <w:szCs w:val="24"/>
        </w:rPr>
        <w:t xml:space="preserve">7 </w:t>
      </w:r>
      <w:r w:rsidRPr="00D141F2">
        <w:rPr>
          <w:rFonts w:cs="Times New Roman"/>
          <w:b/>
          <w:szCs w:val="24"/>
        </w:rPr>
        <w:t xml:space="preserve">answer </w:t>
      </w:r>
    </w:p>
    <w:p w:rsidR="004854BA" w:rsidRDefault="00CA7C3D" w:rsidP="00AC2D6A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G major key expresses a vast of emotions. Using the key would indicate the </w:t>
      </w:r>
      <w:r>
        <w:rPr>
          <w:rFonts w:cs="Times New Roman"/>
          <w:szCs w:val="24"/>
        </w:rPr>
        <w:t>following moods; gratitude, lyrical, calm, tenderness, rustic satisfied, and idyllic.</w:t>
      </w:r>
    </w:p>
    <w:p w:rsidR="000D59E4" w:rsidRDefault="000D59E4" w:rsidP="00AC2D6A">
      <w:pPr>
        <w:spacing w:line="480" w:lineRule="auto"/>
        <w:rPr>
          <w:rFonts w:cs="Times New Roman"/>
          <w:szCs w:val="24"/>
        </w:rPr>
      </w:pPr>
    </w:p>
    <w:p w:rsidR="000D59E4" w:rsidRDefault="000D59E4" w:rsidP="00AC2D6A">
      <w:pPr>
        <w:spacing w:line="480" w:lineRule="auto"/>
        <w:rPr>
          <w:rFonts w:cs="Times New Roman"/>
          <w:szCs w:val="24"/>
        </w:rPr>
      </w:pPr>
    </w:p>
    <w:p w:rsidR="000D59E4" w:rsidRDefault="000D59E4" w:rsidP="00AC2D6A">
      <w:pPr>
        <w:spacing w:line="480" w:lineRule="auto"/>
        <w:rPr>
          <w:rFonts w:cs="Times New Roman"/>
          <w:szCs w:val="24"/>
        </w:rPr>
      </w:pPr>
    </w:p>
    <w:p w:rsidR="000D59E4" w:rsidRDefault="000D59E4" w:rsidP="00AC2D6A">
      <w:pPr>
        <w:spacing w:line="480" w:lineRule="auto"/>
        <w:rPr>
          <w:rFonts w:cs="Times New Roman"/>
          <w:szCs w:val="24"/>
        </w:rPr>
      </w:pPr>
    </w:p>
    <w:p w:rsidR="00040B48" w:rsidRDefault="00040B48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</w:p>
    <w:p w:rsidR="00A0787B" w:rsidRDefault="00A0787B" w:rsidP="00AC2D6A">
      <w:pPr>
        <w:spacing w:line="480" w:lineRule="auto"/>
        <w:rPr>
          <w:rFonts w:cs="Times New Roman"/>
          <w:szCs w:val="24"/>
        </w:rPr>
      </w:pPr>
      <w:bookmarkStart w:id="0" w:name="_GoBack"/>
      <w:bookmarkEnd w:id="0"/>
    </w:p>
    <w:p w:rsidR="00FF2E1B" w:rsidRDefault="00CA7C3D" w:rsidP="00FF2E1B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Reference </w:t>
      </w:r>
    </w:p>
    <w:p w:rsidR="00710CA8" w:rsidRPr="00710CA8" w:rsidRDefault="00CA7C3D" w:rsidP="00710CA8">
      <w:pPr>
        <w:pStyle w:val="Bibliography"/>
        <w:rPr>
          <w:rFonts w:cs="Times New Roman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710CA8">
        <w:rPr>
          <w:rFonts w:cs="Times New Roman"/>
        </w:rPr>
        <w:t xml:space="preserve">Pierson, A., &amp; Tolman, L. (2019). </w:t>
      </w:r>
      <w:r w:rsidRPr="00710CA8">
        <w:rPr>
          <w:rFonts w:cs="Times New Roman"/>
          <w:i/>
          <w:iCs/>
        </w:rPr>
        <w:t xml:space="preserve">What the Fugue? An Exploration of Musical </w:t>
      </w:r>
      <w:r w:rsidRPr="00710CA8">
        <w:rPr>
          <w:rFonts w:cs="Times New Roman"/>
          <w:i/>
          <w:iCs/>
        </w:rPr>
        <w:t>Form Featuring Bach’s Fugue in G Minor</w:t>
      </w:r>
      <w:r w:rsidRPr="00710CA8">
        <w:rPr>
          <w:rFonts w:cs="Times New Roman"/>
        </w:rPr>
        <w:t>.</w:t>
      </w:r>
    </w:p>
    <w:p w:rsidR="00710CA8" w:rsidRPr="00710CA8" w:rsidRDefault="00CA7C3D" w:rsidP="00710CA8">
      <w:pPr>
        <w:pStyle w:val="Bibliography"/>
        <w:rPr>
          <w:rFonts w:cs="Times New Roman"/>
        </w:rPr>
      </w:pPr>
      <w:r w:rsidRPr="00710CA8">
        <w:rPr>
          <w:rFonts w:cs="Times New Roman"/>
        </w:rPr>
        <w:t xml:space="preserve">Sebastian, J. (2009, October 13). </w:t>
      </w:r>
      <w:r w:rsidRPr="00710CA8">
        <w:rPr>
          <w:rFonts w:cs="Times New Roman"/>
          <w:i/>
          <w:iCs/>
        </w:rPr>
        <w:t>Johann Sebastian Bach—’’Little’’ Fugue in G minor, BMV 578</w:t>
      </w:r>
      <w:r w:rsidRPr="00710CA8">
        <w:rPr>
          <w:rFonts w:cs="Times New Roman"/>
        </w:rPr>
        <w:t>. https://www.youtube.com/watch?v=zO8i5D2uz84</w:t>
      </w:r>
    </w:p>
    <w:p w:rsidR="002B5E4D" w:rsidRDefault="00CA7C3D" w:rsidP="00FF2E1B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end"/>
      </w:r>
    </w:p>
    <w:p w:rsidR="00227C3D" w:rsidRPr="00227C3D" w:rsidRDefault="00227C3D" w:rsidP="00AC2D6A">
      <w:pPr>
        <w:spacing w:line="480" w:lineRule="auto"/>
        <w:rPr>
          <w:rFonts w:cs="Times New Roman"/>
          <w:szCs w:val="24"/>
        </w:rPr>
      </w:pPr>
    </w:p>
    <w:sectPr w:rsidR="00227C3D" w:rsidRPr="00227C3D" w:rsidSect="00EE034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C3D" w:rsidRDefault="00CA7C3D">
      <w:pPr>
        <w:spacing w:after="0" w:line="240" w:lineRule="auto"/>
      </w:pPr>
      <w:r>
        <w:separator/>
      </w:r>
    </w:p>
  </w:endnote>
  <w:endnote w:type="continuationSeparator" w:id="0">
    <w:p w:rsidR="00CA7C3D" w:rsidRDefault="00CA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C3D" w:rsidRDefault="00CA7C3D">
      <w:pPr>
        <w:spacing w:after="0" w:line="240" w:lineRule="auto"/>
      </w:pPr>
      <w:r>
        <w:separator/>
      </w:r>
    </w:p>
  </w:footnote>
  <w:footnote w:type="continuationSeparator" w:id="0">
    <w:p w:rsidR="00CA7C3D" w:rsidRDefault="00CA7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6864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0342" w:rsidRDefault="00CA7C3D">
        <w:pPr>
          <w:pStyle w:val="Header"/>
          <w:jc w:val="right"/>
        </w:pPr>
        <w:r>
          <w:t>BACH’S LITTLE FUGUE IN G MINOR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87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E0342" w:rsidRDefault="00EE03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C8F" w:rsidRDefault="00CA7C3D">
    <w:pPr>
      <w:pStyle w:val="Header"/>
      <w:jc w:val="right"/>
    </w:pPr>
    <w:r>
      <w:t xml:space="preserve">Running </w:t>
    </w:r>
    <w:r w:rsidR="00EE0342">
      <w:t>head:</w:t>
    </w:r>
    <w:r w:rsidR="00E85CFB">
      <w:t xml:space="preserve"> BACH’S LITTLE FUGUE IN G MINOR </w:t>
    </w:r>
    <w:r w:rsidR="00180F7C">
      <w:tab/>
    </w:r>
    <w:r>
      <w:tab/>
    </w:r>
    <w:sdt>
      <w:sdtPr>
        <w:id w:val="-17761560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043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82C8F" w:rsidRDefault="00482C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70"/>
    <w:rsid w:val="00014A70"/>
    <w:rsid w:val="00040B48"/>
    <w:rsid w:val="00044974"/>
    <w:rsid w:val="00083E23"/>
    <w:rsid w:val="000D59E4"/>
    <w:rsid w:val="000E1810"/>
    <w:rsid w:val="00180F7C"/>
    <w:rsid w:val="001E38FD"/>
    <w:rsid w:val="00227C3D"/>
    <w:rsid w:val="002561C4"/>
    <w:rsid w:val="00261285"/>
    <w:rsid w:val="002700DB"/>
    <w:rsid w:val="00284DF3"/>
    <w:rsid w:val="002B5E4D"/>
    <w:rsid w:val="002D0690"/>
    <w:rsid w:val="002E38F1"/>
    <w:rsid w:val="002E3B4C"/>
    <w:rsid w:val="0032259E"/>
    <w:rsid w:val="003549D0"/>
    <w:rsid w:val="003C0F25"/>
    <w:rsid w:val="00407050"/>
    <w:rsid w:val="0041184F"/>
    <w:rsid w:val="00463163"/>
    <w:rsid w:val="00482C8F"/>
    <w:rsid w:val="004854BA"/>
    <w:rsid w:val="00550BC0"/>
    <w:rsid w:val="005D429C"/>
    <w:rsid w:val="005D7CAB"/>
    <w:rsid w:val="00612316"/>
    <w:rsid w:val="00682B81"/>
    <w:rsid w:val="00704D3C"/>
    <w:rsid w:val="00710CA8"/>
    <w:rsid w:val="00725497"/>
    <w:rsid w:val="00730612"/>
    <w:rsid w:val="00755EC2"/>
    <w:rsid w:val="007A21F3"/>
    <w:rsid w:val="007A6F62"/>
    <w:rsid w:val="007F4B20"/>
    <w:rsid w:val="008A3600"/>
    <w:rsid w:val="008A67CC"/>
    <w:rsid w:val="008E0430"/>
    <w:rsid w:val="008F6C00"/>
    <w:rsid w:val="00911772"/>
    <w:rsid w:val="00A0787B"/>
    <w:rsid w:val="00A1737D"/>
    <w:rsid w:val="00A23520"/>
    <w:rsid w:val="00A320E2"/>
    <w:rsid w:val="00A37EBF"/>
    <w:rsid w:val="00A453AB"/>
    <w:rsid w:val="00A63FD8"/>
    <w:rsid w:val="00A646C1"/>
    <w:rsid w:val="00A9409F"/>
    <w:rsid w:val="00AA5BBD"/>
    <w:rsid w:val="00AB7833"/>
    <w:rsid w:val="00AC2D6A"/>
    <w:rsid w:val="00B47B0D"/>
    <w:rsid w:val="00BC28CC"/>
    <w:rsid w:val="00BF596A"/>
    <w:rsid w:val="00C10A03"/>
    <w:rsid w:val="00C55FFF"/>
    <w:rsid w:val="00C77E39"/>
    <w:rsid w:val="00C963DD"/>
    <w:rsid w:val="00CA7C3D"/>
    <w:rsid w:val="00CB4B74"/>
    <w:rsid w:val="00D11F51"/>
    <w:rsid w:val="00D141F2"/>
    <w:rsid w:val="00D21292"/>
    <w:rsid w:val="00D328BC"/>
    <w:rsid w:val="00D7331A"/>
    <w:rsid w:val="00D84164"/>
    <w:rsid w:val="00DC46BC"/>
    <w:rsid w:val="00DD08D9"/>
    <w:rsid w:val="00E01B18"/>
    <w:rsid w:val="00E02BF4"/>
    <w:rsid w:val="00E25093"/>
    <w:rsid w:val="00E70333"/>
    <w:rsid w:val="00E70C01"/>
    <w:rsid w:val="00E80A56"/>
    <w:rsid w:val="00E85CFB"/>
    <w:rsid w:val="00E868B4"/>
    <w:rsid w:val="00E9453E"/>
    <w:rsid w:val="00EB67F3"/>
    <w:rsid w:val="00EE0342"/>
    <w:rsid w:val="00EF629A"/>
    <w:rsid w:val="00F30AEC"/>
    <w:rsid w:val="00F974F3"/>
    <w:rsid w:val="00FF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EBB1E-E1F6-48C9-A1E6-E96FA21D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A70"/>
  </w:style>
  <w:style w:type="paragraph" w:styleId="Footer">
    <w:name w:val="footer"/>
    <w:basedOn w:val="Normal"/>
    <w:link w:val="Foot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A70"/>
  </w:style>
  <w:style w:type="paragraph" w:styleId="Bibliography">
    <w:name w:val="Bibliography"/>
    <w:basedOn w:val="Normal"/>
    <w:next w:val="Normal"/>
    <w:uiPriority w:val="37"/>
    <w:unhideWhenUsed/>
    <w:rsid w:val="00227C3D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41D8B-BE53-425B-8C91-D19C4148E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2020-07-25T16:10:00Z</dcterms:created>
  <dcterms:modified xsi:type="dcterms:W3CDTF">2020-07-25T20:05:00Z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id="qg9dU6Zs"/&gt;&lt;style id="http://www.zotero.org/styles/apa" locale="en-GB" hasBibliography="1" bibliographyStyleHasBeenSet="1"/&gt;&lt;prefs&gt;&lt;pref name="fieldType" value="Field"/&gt;&lt;/prefs&gt;&lt;/data&gt;</vt:lpwstr>
  </property>
</Properties>
</file>